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60D60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November 2014</w:t>
      </w:r>
    </w:p>
    <w:p w:rsidR="00516BC0" w:rsidRPr="00F64748" w:rsidRDefault="00516BC0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ABSA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ASN036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November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516BC0">
        <w:rPr>
          <w:rFonts w:asciiTheme="minorHAnsi" w:hAnsiTheme="minorHAnsi" w:cs="Arial"/>
          <w:b/>
          <w:lang w:val="en-ZA"/>
        </w:rPr>
        <w:t>Master Structured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516BC0">
        <w:rPr>
          <w:rFonts w:asciiTheme="minorHAnsi" w:hAnsiTheme="minorHAnsi" w:cs="Arial"/>
          <w:b/>
          <w:bCs/>
          <w:lang w:val="en-ZA"/>
        </w:rPr>
        <w:t>21 October 2013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516BC0">
        <w:rPr>
          <w:rFonts w:asciiTheme="minorHAnsi" w:hAnsiTheme="minorHAnsi" w:cs="Arial"/>
          <w:b/>
          <w:lang w:val="en-ZA"/>
        </w:rPr>
        <w:tab/>
      </w:r>
      <w:r w:rsidR="00516BC0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40,000,000,000.00</w:t>
      </w:r>
    </w:p>
    <w:p w:rsidR="007F4679" w:rsidRPr="00516BC0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516BC0">
        <w:rPr>
          <w:rFonts w:asciiTheme="minorHAnsi" w:hAnsiTheme="minorHAnsi" w:cs="Arial"/>
          <w:lang w:val="en-ZA"/>
        </w:rPr>
        <w:t>R   5,646,819,951.34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ASN036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516BC0">
        <w:rPr>
          <w:rFonts w:asciiTheme="minorHAnsi" w:hAnsiTheme="minorHAnsi" w:cs="Arial"/>
          <w:lang w:val="en-ZA"/>
        </w:rPr>
        <w:t>100%</w:t>
      </w:r>
    </w:p>
    <w:p w:rsidR="007F467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920E57">
        <w:rPr>
          <w:rFonts w:asciiTheme="minorHAnsi" w:hAnsiTheme="minorHAnsi" w:cs="Arial"/>
          <w:lang w:val="en-ZA"/>
        </w:rPr>
        <w:t>8.092</w:t>
      </w:r>
      <w:r w:rsidR="00920E57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>(</w:t>
      </w:r>
      <w:r w:rsidR="00516BC0" w:rsidRPr="00516BC0">
        <w:rPr>
          <w:rFonts w:asciiTheme="minorHAnsi" w:hAnsiTheme="minorHAnsi" w:cs="Arial"/>
          <w:lang w:val="en-ZA"/>
        </w:rPr>
        <w:t>I = SD*FIR*DCF</w:t>
      </w:r>
      <w:r w:rsidR="00516BC0">
        <w:rPr>
          <w:rFonts w:asciiTheme="minorHAnsi" w:hAnsiTheme="minorHAnsi" w:cs="Arial"/>
          <w:lang w:val="en-ZA"/>
        </w:rPr>
        <w:t>)</w:t>
      </w:r>
      <w:bookmarkStart w:id="0" w:name="_GoBack"/>
      <w:bookmarkEnd w:id="0"/>
    </w:p>
    <w:p w:rsidR="00B85174" w:rsidRPr="00B85174" w:rsidRDefault="00B85174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Maximum Coupon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10.26%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516BC0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516BC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10 November </w:t>
      </w:r>
      <w:r w:rsidRPr="00792948">
        <w:rPr>
          <w:rFonts w:asciiTheme="minorHAnsi" w:hAnsiTheme="minorHAnsi" w:cs="Arial"/>
          <w:lang w:val="en-ZA"/>
        </w:rPr>
        <w:t>2019</w:t>
      </w:r>
      <w:r w:rsidR="005F294F" w:rsidRPr="00FF7B58">
        <w:rPr>
          <w:rFonts w:cs="Arial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31 January, 30 April, 31 July, </w:t>
      </w:r>
      <w:proofErr w:type="gramStart"/>
      <w:r>
        <w:rPr>
          <w:rFonts w:asciiTheme="minorHAnsi" w:hAnsiTheme="minorHAnsi" w:cs="Arial"/>
          <w:lang w:val="en-ZA"/>
        </w:rPr>
        <w:t>31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516BC0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10 February, 10 May, 10 August, </w:t>
      </w:r>
      <w:proofErr w:type="gramStart"/>
      <w:r>
        <w:rPr>
          <w:rFonts w:asciiTheme="minorHAnsi" w:hAnsiTheme="minorHAnsi" w:cs="Arial"/>
          <w:lang w:val="en-ZA"/>
        </w:rPr>
        <w:t>10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516BC0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30 January, 29 April, 30 July, 30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516BC0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ZAG000121286</w:t>
      </w:r>
    </w:p>
    <w:p w:rsidR="00516BC0" w:rsidRPr="00516BC0" w:rsidRDefault="00516BC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Unsubordinated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D60D60" w:rsidRDefault="00D60D6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lang w:val="en-ZA"/>
        </w:rPr>
      </w:pPr>
      <w:r w:rsidRPr="00D60D60">
        <w:rPr>
          <w:rFonts w:asciiTheme="minorHAnsi" w:hAnsiTheme="minorHAnsi" w:cs="Arial"/>
          <w:b/>
          <w:lang w:val="en-ZA"/>
        </w:rPr>
        <w:t>Applicable Pricing Supplement:</w:t>
      </w:r>
    </w:p>
    <w:p w:rsidR="00D60D60" w:rsidRDefault="00920E5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D60D60" w:rsidRPr="00E76CFD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https://www.jse.co.za/content/JSEPricingSupplementsItems/2014/BondDocuments/ASN036%20Pricing%20Supplement%2020141110.pdf</w:t>
        </w:r>
      </w:hyperlink>
    </w:p>
    <w:p w:rsidR="00D60D60" w:rsidRPr="00F64748" w:rsidRDefault="00D60D6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16BC0" w:rsidRDefault="00516BC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516BC0" w:rsidRPr="00F64748" w:rsidRDefault="00516BC0" w:rsidP="00516BC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Sohana </w:t>
      </w:r>
      <w:proofErr w:type="spellStart"/>
      <w:r>
        <w:rPr>
          <w:rFonts w:asciiTheme="minorHAnsi" w:hAnsiTheme="minorHAnsi" w:cs="Arial"/>
          <w:lang w:val="en-ZA"/>
        </w:rPr>
        <w:t>Sukan</w:t>
      </w:r>
      <w:proofErr w:type="spellEnd"/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ABSA Corporate &amp; Investment Banking</w:t>
      </w:r>
      <w:r w:rsidRPr="00F64748">
        <w:rPr>
          <w:rFonts w:asciiTheme="minorHAnsi" w:hAnsiTheme="minorHAnsi" w:cs="Arial"/>
          <w:lang w:val="en-ZA"/>
        </w:rPr>
        <w:tab/>
        <w:t>+27</w:t>
      </w:r>
      <w:r w:rsidR="00FF7B58">
        <w:rPr>
          <w:rFonts w:asciiTheme="minorHAnsi" w:hAnsiTheme="minorHAnsi" w:cs="Arial"/>
          <w:lang w:val="en-ZA"/>
        </w:rPr>
        <w:t xml:space="preserve"> 11 8956076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5F29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5F294F" w:rsidRPr="00C94EA6">
      <w:rPr>
        <w:rFonts w:eastAsia="Times New Roman"/>
        <w:b/>
        <w:color w:val="808080"/>
        <w:sz w:val="14"/>
      </w:rPr>
      <w:fldChar w:fldCharType="separate"/>
    </w:r>
    <w:r w:rsidR="00920E57">
      <w:rPr>
        <w:rFonts w:eastAsia="Times New Roman"/>
        <w:b/>
        <w:noProof/>
        <w:color w:val="808080"/>
        <w:sz w:val="14"/>
      </w:rPr>
      <w:t>2</w:t>
    </w:r>
    <w:r w:rsidR="005F294F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5F29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5F294F" w:rsidRPr="00C94EA6">
      <w:rPr>
        <w:rFonts w:eastAsia="Times New Roman"/>
        <w:b/>
        <w:color w:val="808080"/>
        <w:sz w:val="14"/>
      </w:rPr>
      <w:fldChar w:fldCharType="separate"/>
    </w:r>
    <w:r w:rsidR="00920E57">
      <w:rPr>
        <w:rFonts w:eastAsia="Times New Roman"/>
        <w:b/>
        <w:noProof/>
        <w:color w:val="808080"/>
        <w:sz w:val="14"/>
      </w:rPr>
      <w:t>2</w:t>
    </w:r>
    <w:r w:rsidR="005F294F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F294F">
    <w:pPr>
      <w:framePr w:wrap="around" w:vAnchor="text" w:hAnchor="margin" w:xAlign="right" w:y="1"/>
    </w:pPr>
    <w:r>
      <w:fldChar w:fldCharType="begin"/>
    </w:r>
    <w:r w:rsidR="00516BC0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1336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1336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6BC0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294F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2948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0E57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3E5B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3360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5174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0D60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036%20Pricing%20Supplement%202014111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2014-11-10T08:00:00+00:00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DFC44E-EDD0-4031-A592-9C457D1E6A6D}"/>
</file>

<file path=customXml/itemProps2.xml><?xml version="1.0" encoding="utf-8"?>
<ds:datastoreItem xmlns:ds="http://schemas.openxmlformats.org/officeDocument/2006/customXml" ds:itemID="{73202181-70F6-4C0C-B4CC-D6F005F59026}"/>
</file>

<file path=customXml/itemProps3.xml><?xml version="1.0" encoding="utf-8"?>
<ds:datastoreItem xmlns:ds="http://schemas.openxmlformats.org/officeDocument/2006/customXml" ds:itemID="{6358158C-897C-4F7C-AB55-DB208EA1B031}"/>
</file>

<file path=customXml/itemProps4.xml><?xml version="1.0" encoding="utf-8"?>
<ds:datastoreItem xmlns:ds="http://schemas.openxmlformats.org/officeDocument/2006/customXml" ds:itemID="{CF00D0A4-EB91-43E2-87AA-557637818B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1768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ASN036 - 10 November 2014</dc:title>
  <dc:creator>Johannesburg Stock Exchange</dc:creator>
  <cp:lastModifiedBy>JSEUser</cp:lastModifiedBy>
  <cp:revision>4</cp:revision>
  <cp:lastPrinted>2012-01-03T09:35:00Z</cp:lastPrinted>
  <dcterms:created xsi:type="dcterms:W3CDTF">2014-11-04T13:33:00Z</dcterms:created>
  <dcterms:modified xsi:type="dcterms:W3CDTF">2014-11-10T08:30:00Z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344600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